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9CFF" w14:textId="77777777" w:rsidR="00FB7251" w:rsidRDefault="00FB7251" w:rsidP="00D80889">
      <w:pPr>
        <w:pStyle w:val="Titel"/>
      </w:pPr>
      <w:r>
        <w:t>Titel des Artikels</w:t>
      </w:r>
    </w:p>
    <w:p w14:paraId="403CD5F4" w14:textId="77777777" w:rsidR="00FB7251" w:rsidRDefault="00FB7251" w:rsidP="00D80889">
      <w:pPr>
        <w:pStyle w:val="Untertitel"/>
      </w:pPr>
      <w:r>
        <w:t>Untertitel des Artikels</w:t>
      </w:r>
    </w:p>
    <w:p w14:paraId="78E8BA18" w14:textId="77777777" w:rsidR="00FB7251" w:rsidRPr="00FB7251" w:rsidRDefault="00FB7251" w:rsidP="00D80889">
      <w:pPr>
        <w:pStyle w:val="Autorinnen"/>
        <w:rPr>
          <w:lang w:val="en-US"/>
        </w:rPr>
      </w:pPr>
      <w:r w:rsidRPr="00FB7251">
        <w:rPr>
          <w:lang w:val="en-US"/>
        </w:rPr>
        <w:t>Susanne Musterfrau (ORCID iD) A* und Michael Mustermann (ORCID iD) A, B</w:t>
      </w:r>
    </w:p>
    <w:p w14:paraId="13381D5D" w14:textId="77777777" w:rsidR="00FB7251" w:rsidRDefault="00FB7251" w:rsidP="00D80889">
      <w:pPr>
        <w:pStyle w:val="Institutszugehrigkeit"/>
      </w:pPr>
      <w:r>
        <w:t>A Institutszugehörigkeit / Affiliation</w:t>
      </w:r>
    </w:p>
    <w:p w14:paraId="6ACB28D0" w14:textId="77777777" w:rsidR="00FB7251" w:rsidRDefault="00FB7251" w:rsidP="00D80889">
      <w:pPr>
        <w:pStyle w:val="Institutszugehrigkeit"/>
      </w:pPr>
      <w:r>
        <w:t>B Institutszugehörigkeit / Affiliation</w:t>
      </w:r>
    </w:p>
    <w:p w14:paraId="0EE99DF7" w14:textId="77777777" w:rsidR="00FB7251" w:rsidRDefault="00FB7251" w:rsidP="00D80889">
      <w:pPr>
        <w:pStyle w:val="Korrespondenz"/>
      </w:pPr>
      <w:r>
        <w:t>* Korrespondenz: vorname.nachnahme@domain.de</w:t>
      </w:r>
    </w:p>
    <w:p w14:paraId="335DBD83" w14:textId="77777777" w:rsidR="00FB7251" w:rsidRDefault="00FB7251" w:rsidP="00D80889">
      <w:pPr>
        <w:pStyle w:val="berschrift1"/>
      </w:pPr>
      <w:r>
        <w:t>Abstract (Überschrift 1)</w:t>
      </w:r>
    </w:p>
    <w:p w14:paraId="2E3C0795" w14:textId="77777777" w:rsidR="00FB7251" w:rsidRPr="00FB7251" w:rsidRDefault="00FB7251" w:rsidP="00FB7251">
      <w:pPr>
        <w:rPr>
          <w:lang w:val="en-US"/>
        </w:rPr>
      </w:pPr>
      <w:r w:rsidRPr="00FB7251">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FB7251">
        <w:rPr>
          <w:lang w:val="en-US"/>
        </w:rPr>
        <w:t>sit</w:t>
      </w:r>
      <w:proofErr w:type="gramEnd"/>
      <w:r w:rsidRPr="00FB7251">
        <w:rPr>
          <w:lang w:val="en-US"/>
        </w:rPr>
        <w:t xml:space="preserve">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FB7251">
        <w:rPr>
          <w:lang w:val="en-US"/>
        </w:rPr>
        <w:t>sit</w:t>
      </w:r>
      <w:proofErr w:type="gramEnd"/>
      <w:r w:rsidRPr="00FB7251">
        <w:rPr>
          <w:lang w:val="en-US"/>
        </w:rPr>
        <w:t xml:space="preserve">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FB7251">
        <w:rPr>
          <w:lang w:val="en-US"/>
        </w:rPr>
        <w:t>sit</w:t>
      </w:r>
      <w:proofErr w:type="gramEnd"/>
      <w:r w:rsidRPr="00FB7251">
        <w:rPr>
          <w:lang w:val="en-US"/>
        </w:rPr>
        <w:t xml:space="preserve"> amet.  </w:t>
      </w:r>
    </w:p>
    <w:p w14:paraId="4FFBB36C" w14:textId="77777777" w:rsidR="00FB7251" w:rsidRDefault="00FB7251" w:rsidP="00D80889">
      <w:pPr>
        <w:pStyle w:val="Schlagworte"/>
      </w:pPr>
      <w:r>
        <w:t xml:space="preserve">Schlagworte </w:t>
      </w:r>
    </w:p>
    <w:p w14:paraId="061F1D57" w14:textId="77777777" w:rsidR="00FB7251" w:rsidRDefault="00FB7251" w:rsidP="00FB7251">
      <w:r>
        <w:t>Lorem, Ipsum, Dolor, Sit, Amet, Consetetur, Sadipscing, Elitr</w:t>
      </w:r>
    </w:p>
    <w:p w14:paraId="72B543AE" w14:textId="77777777" w:rsidR="00FB7251" w:rsidRDefault="00FB7251" w:rsidP="00D80889">
      <w:pPr>
        <w:pStyle w:val="berschrift1"/>
      </w:pPr>
      <w:r>
        <w:t>1 Sektion (Überschrift 1)</w:t>
      </w:r>
    </w:p>
    <w:p w14:paraId="2EF26971" w14:textId="77777777" w:rsidR="00FB7251" w:rsidRPr="00FB7251" w:rsidRDefault="00FB7251" w:rsidP="00FB7251">
      <w:pPr>
        <w:rPr>
          <w:lang w:val="en-US"/>
        </w:rPr>
      </w:pPr>
      <w:r w:rsidRPr="00FB7251">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FB7251">
        <w:rPr>
          <w:lang w:val="en-US"/>
        </w:rPr>
        <w:t>sit</w:t>
      </w:r>
      <w:proofErr w:type="gramEnd"/>
      <w:r w:rsidRPr="00FB7251">
        <w:rPr>
          <w:lang w:val="en-US"/>
        </w:rPr>
        <w:t xml:space="preserve"> amet. Lorem ipsum dolor sit amet, consetetur sadipscing elitr, sed diam nonumy eirmod tempor invidunt ut labore et dolore magna aliquyam erat, sed diam </w:t>
      </w:r>
      <w:proofErr w:type="gramStart"/>
      <w:r w:rsidRPr="00FB7251">
        <w:rPr>
          <w:lang w:val="en-US"/>
        </w:rPr>
        <w:t>voluptua .</w:t>
      </w:r>
      <w:proofErr w:type="gramEnd"/>
      <w:r w:rsidRPr="00FB7251">
        <w:rPr>
          <w:lang w:val="en-US"/>
        </w:rPr>
        <w:t xml:space="preserve"> At vero eos et accusam et justo duo dolores et ea rebum. Stet clita kasd gubergren, no sea takimata sanctus est Lorem ipsum dolor </w:t>
      </w:r>
      <w:proofErr w:type="gramStart"/>
      <w:r w:rsidRPr="00FB7251">
        <w:rPr>
          <w:lang w:val="en-US"/>
        </w:rPr>
        <w:t>sit</w:t>
      </w:r>
      <w:proofErr w:type="gramEnd"/>
      <w:r w:rsidRPr="00FB7251">
        <w:rPr>
          <w:lang w:val="en-US"/>
        </w:rPr>
        <w:t xml:space="preserve"> amet. Lorem ipsum dolor sit amet, consetetur </w:t>
      </w:r>
      <w:r w:rsidRPr="00FB7251">
        <w:rPr>
          <w:lang w:val="en-US"/>
        </w:rP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FB7251">
        <w:rPr>
          <w:lang w:val="en-US"/>
        </w:rPr>
        <w:t>sit</w:t>
      </w:r>
      <w:proofErr w:type="gramEnd"/>
      <w:r w:rsidRPr="00FB7251">
        <w:rPr>
          <w:lang w:val="en-US"/>
        </w:rPr>
        <w:t xml:space="preserve"> amet (Müller, Neyer, 2016).</w:t>
      </w:r>
    </w:p>
    <w:p w14:paraId="24C3D7DD" w14:textId="77777777" w:rsidR="00FB7251" w:rsidRPr="00D80889" w:rsidRDefault="00FB7251" w:rsidP="00D80889">
      <w:pPr>
        <w:pStyle w:val="berschrift1"/>
        <w:rPr>
          <w:lang w:val="en-US"/>
        </w:rPr>
      </w:pPr>
      <w:r w:rsidRPr="00D80889">
        <w:rPr>
          <w:lang w:val="en-US"/>
        </w:rPr>
        <w:t>2 Sektion (Überschrift 1)</w:t>
      </w:r>
    </w:p>
    <w:p w14:paraId="083CFB87" w14:textId="77777777" w:rsidR="00FB7251" w:rsidRPr="00D80889" w:rsidRDefault="00FB7251" w:rsidP="00D80889">
      <w:pPr>
        <w:pStyle w:val="berschrift2"/>
        <w:rPr>
          <w:lang w:val="en-US"/>
        </w:rPr>
      </w:pPr>
      <w:r w:rsidRPr="00D80889">
        <w:rPr>
          <w:lang w:val="en-US"/>
        </w:rPr>
        <w:t>2.1 Untersektion (Überschrift 2)</w:t>
      </w:r>
    </w:p>
    <w:p w14:paraId="1922E571" w14:textId="05A73E90" w:rsidR="00FB7251" w:rsidRPr="00907775" w:rsidRDefault="00FB7251" w:rsidP="00907775">
      <w:pPr>
        <w:rPr>
          <w:lang w:val="en-US"/>
        </w:rPr>
      </w:pPr>
      <w:r w:rsidRPr="00907775">
        <w:rPr>
          <w:lang w:val="en-US"/>
        </w:rPr>
        <w:t xml:space="preserve">Lorem ipsum dolor sit amet, consetetur sadipscing elitr, sed diam nonumy eirmod tempor invidunt ut labore et dolore magna aliquyam erat, sed diam voluptua (Tabelle 1). At vero eos et accusam et justo duo dolores et ea rebum. Stet clita kasd gubergren, no sea takimata sanctus est Lorem ipsum dolor </w:t>
      </w:r>
      <w:proofErr w:type="gramStart"/>
      <w:r w:rsidRPr="00907775">
        <w:rPr>
          <w:lang w:val="en-US"/>
        </w:rPr>
        <w:t>sit</w:t>
      </w:r>
      <w:proofErr w:type="gramEnd"/>
      <w:r w:rsidRPr="00907775">
        <w:rPr>
          <w:lang w:val="en-US"/>
        </w:rPr>
        <w:t xml:space="preserve">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907775">
        <w:rPr>
          <w:lang w:val="en-US"/>
        </w:rPr>
        <w:t>sit</w:t>
      </w:r>
      <w:proofErr w:type="gramEnd"/>
      <w:r w:rsidRPr="00907775">
        <w:rPr>
          <w:lang w:val="en-US"/>
        </w:rPr>
        <w:t xml:space="preserve">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907775">
        <w:rPr>
          <w:lang w:val="en-US"/>
        </w:rPr>
        <w:t>sit</w:t>
      </w:r>
      <w:proofErr w:type="gramEnd"/>
      <w:r w:rsidRPr="00907775">
        <w:rPr>
          <w:lang w:val="en-US"/>
        </w:rPr>
        <w:t xml:space="preserve"> amet (Matzler et al., 2021).  </w:t>
      </w:r>
    </w:p>
    <w:tbl>
      <w:tblPr>
        <w:tblStyle w:val="Tabellenraster"/>
        <w:tblW w:w="0" w:type="auto"/>
        <w:tblLook w:val="04A0" w:firstRow="1" w:lastRow="0" w:firstColumn="1" w:lastColumn="0" w:noHBand="0" w:noVBand="1"/>
      </w:tblPr>
      <w:tblGrid>
        <w:gridCol w:w="3020"/>
        <w:gridCol w:w="3021"/>
        <w:gridCol w:w="3021"/>
      </w:tblGrid>
      <w:tr w:rsidR="00D80889" w:rsidRPr="00D80889" w14:paraId="166B75B8" w14:textId="77777777" w:rsidTr="00D80889">
        <w:tc>
          <w:tcPr>
            <w:tcW w:w="3020" w:type="dxa"/>
          </w:tcPr>
          <w:p w14:paraId="6AC8EB5A" w14:textId="77777777" w:rsidR="00D80889" w:rsidRPr="00D80889" w:rsidRDefault="00D80889" w:rsidP="00907775">
            <w:pPr>
              <w:spacing w:before="60" w:after="60" w:line="240" w:lineRule="auto"/>
              <w:rPr>
                <w:b/>
              </w:rPr>
            </w:pPr>
            <w:r w:rsidRPr="00D80889">
              <w:rPr>
                <w:b/>
              </w:rPr>
              <w:t>Überschrift 1</w:t>
            </w:r>
          </w:p>
        </w:tc>
        <w:tc>
          <w:tcPr>
            <w:tcW w:w="3021" w:type="dxa"/>
          </w:tcPr>
          <w:p w14:paraId="38F9CA97" w14:textId="77777777" w:rsidR="00D80889" w:rsidRPr="00D80889" w:rsidRDefault="00D80889" w:rsidP="00907775">
            <w:pPr>
              <w:spacing w:before="60" w:after="60" w:line="240" w:lineRule="auto"/>
              <w:rPr>
                <w:b/>
              </w:rPr>
            </w:pPr>
            <w:r w:rsidRPr="00D80889">
              <w:rPr>
                <w:b/>
              </w:rPr>
              <w:t>Überschrift 2</w:t>
            </w:r>
          </w:p>
        </w:tc>
        <w:tc>
          <w:tcPr>
            <w:tcW w:w="3021" w:type="dxa"/>
          </w:tcPr>
          <w:p w14:paraId="61DDD619" w14:textId="77777777" w:rsidR="00D80889" w:rsidRPr="00D80889" w:rsidRDefault="00D80889" w:rsidP="00907775">
            <w:pPr>
              <w:spacing w:before="60" w:after="60" w:line="240" w:lineRule="auto"/>
              <w:rPr>
                <w:b/>
              </w:rPr>
            </w:pPr>
            <w:r w:rsidRPr="00D80889">
              <w:rPr>
                <w:b/>
              </w:rPr>
              <w:t>Überschrift 3</w:t>
            </w:r>
          </w:p>
        </w:tc>
      </w:tr>
      <w:tr w:rsidR="00D80889" w:rsidRPr="00D80889" w14:paraId="35A8FE07" w14:textId="77777777" w:rsidTr="00D80889">
        <w:tc>
          <w:tcPr>
            <w:tcW w:w="3020" w:type="dxa"/>
          </w:tcPr>
          <w:p w14:paraId="338FD841" w14:textId="77777777" w:rsidR="00D80889" w:rsidRPr="00D80889" w:rsidRDefault="00D80889" w:rsidP="00907775">
            <w:pPr>
              <w:spacing w:before="60" w:after="60" w:line="240" w:lineRule="auto"/>
            </w:pPr>
            <w:r w:rsidRPr="00D80889">
              <w:t>Inhalt 1.1</w:t>
            </w:r>
          </w:p>
        </w:tc>
        <w:tc>
          <w:tcPr>
            <w:tcW w:w="3021" w:type="dxa"/>
          </w:tcPr>
          <w:p w14:paraId="3068093C" w14:textId="77777777" w:rsidR="00D80889" w:rsidRPr="00D80889" w:rsidRDefault="00D80889" w:rsidP="00907775">
            <w:pPr>
              <w:spacing w:before="60" w:after="60" w:line="240" w:lineRule="auto"/>
            </w:pPr>
            <w:r w:rsidRPr="00D80889">
              <w:t>Inhalt 2.1</w:t>
            </w:r>
          </w:p>
        </w:tc>
        <w:tc>
          <w:tcPr>
            <w:tcW w:w="3021" w:type="dxa"/>
          </w:tcPr>
          <w:p w14:paraId="2237118C" w14:textId="77777777" w:rsidR="00D80889" w:rsidRPr="00D80889" w:rsidRDefault="00D80889" w:rsidP="00907775">
            <w:pPr>
              <w:spacing w:before="60" w:after="60" w:line="240" w:lineRule="auto"/>
            </w:pPr>
            <w:r w:rsidRPr="00D80889">
              <w:t>Inhalt 3.1</w:t>
            </w:r>
          </w:p>
        </w:tc>
      </w:tr>
      <w:tr w:rsidR="00D80889" w:rsidRPr="00D80889" w14:paraId="02147DC2" w14:textId="77777777" w:rsidTr="00D80889">
        <w:tc>
          <w:tcPr>
            <w:tcW w:w="3020" w:type="dxa"/>
          </w:tcPr>
          <w:p w14:paraId="2F26280A" w14:textId="77777777" w:rsidR="00D80889" w:rsidRPr="00D80889" w:rsidRDefault="00D80889" w:rsidP="00907775">
            <w:pPr>
              <w:spacing w:before="60" w:after="60" w:line="240" w:lineRule="auto"/>
            </w:pPr>
            <w:r w:rsidRPr="00D80889">
              <w:t>Inhalt 1.2</w:t>
            </w:r>
          </w:p>
        </w:tc>
        <w:tc>
          <w:tcPr>
            <w:tcW w:w="3021" w:type="dxa"/>
          </w:tcPr>
          <w:p w14:paraId="65DAC4C6" w14:textId="77777777" w:rsidR="00D80889" w:rsidRPr="00D80889" w:rsidRDefault="00D80889" w:rsidP="00907775">
            <w:pPr>
              <w:spacing w:before="60" w:after="60" w:line="240" w:lineRule="auto"/>
            </w:pPr>
            <w:r w:rsidRPr="00D80889">
              <w:t>Inhalt 2.2</w:t>
            </w:r>
          </w:p>
        </w:tc>
        <w:tc>
          <w:tcPr>
            <w:tcW w:w="3021" w:type="dxa"/>
          </w:tcPr>
          <w:p w14:paraId="14BBC22A" w14:textId="77777777" w:rsidR="00D80889" w:rsidRPr="00D80889" w:rsidRDefault="00D80889" w:rsidP="00907775">
            <w:pPr>
              <w:spacing w:before="60" w:after="60" w:line="240" w:lineRule="auto"/>
            </w:pPr>
            <w:r w:rsidRPr="00D80889">
              <w:t>Inhalt 3.2</w:t>
            </w:r>
          </w:p>
        </w:tc>
      </w:tr>
      <w:tr w:rsidR="00D80889" w:rsidRPr="00D80889" w14:paraId="64A95A33" w14:textId="77777777" w:rsidTr="00D80889">
        <w:tc>
          <w:tcPr>
            <w:tcW w:w="3020" w:type="dxa"/>
          </w:tcPr>
          <w:p w14:paraId="67292D4D" w14:textId="77777777" w:rsidR="00D80889" w:rsidRPr="00D80889" w:rsidRDefault="00D80889" w:rsidP="00907775">
            <w:pPr>
              <w:spacing w:before="60" w:after="60" w:line="240" w:lineRule="auto"/>
            </w:pPr>
            <w:r w:rsidRPr="00D80889">
              <w:t>Inhalt 1.3</w:t>
            </w:r>
          </w:p>
        </w:tc>
        <w:tc>
          <w:tcPr>
            <w:tcW w:w="3021" w:type="dxa"/>
          </w:tcPr>
          <w:p w14:paraId="31BBDB29" w14:textId="77777777" w:rsidR="00D80889" w:rsidRPr="00D80889" w:rsidRDefault="00D80889" w:rsidP="00907775">
            <w:pPr>
              <w:spacing w:before="60" w:after="60" w:line="240" w:lineRule="auto"/>
            </w:pPr>
            <w:r w:rsidRPr="00D80889">
              <w:t>Inhalt 2.3</w:t>
            </w:r>
          </w:p>
        </w:tc>
        <w:tc>
          <w:tcPr>
            <w:tcW w:w="3021" w:type="dxa"/>
          </w:tcPr>
          <w:p w14:paraId="0ED38BDD" w14:textId="77777777" w:rsidR="00D80889" w:rsidRPr="00D80889" w:rsidRDefault="00D80889" w:rsidP="00907775">
            <w:pPr>
              <w:spacing w:before="60" w:after="60" w:line="240" w:lineRule="auto"/>
            </w:pPr>
            <w:r w:rsidRPr="00D80889">
              <w:t>Inhalt 3.3</w:t>
            </w:r>
          </w:p>
        </w:tc>
      </w:tr>
    </w:tbl>
    <w:p w14:paraId="4FF64A37" w14:textId="7C17DF65" w:rsidR="00FB7251" w:rsidRPr="00907775" w:rsidRDefault="00907775" w:rsidP="00907775">
      <w:pPr>
        <w:pStyle w:val="Beschriftung"/>
      </w:pPr>
      <w:r w:rsidRPr="00D80889">
        <w:t>Tabelle 1: Beschriftung der Tabelle</w:t>
      </w:r>
    </w:p>
    <w:p w14:paraId="368A0B34" w14:textId="77777777" w:rsidR="00FB7251" w:rsidRDefault="00FB7251" w:rsidP="00D80889">
      <w:pPr>
        <w:pStyle w:val="berschrift2"/>
      </w:pPr>
      <w:r>
        <w:t>2.2 Untersektion (Überschrift 2)</w:t>
      </w:r>
    </w:p>
    <w:p w14:paraId="68DCA0F5" w14:textId="77777777" w:rsidR="00FB7251" w:rsidRPr="00D80889" w:rsidRDefault="00FB7251" w:rsidP="00FB7251">
      <w:pPr>
        <w:rPr>
          <w:lang w:val="en-US"/>
        </w:rPr>
      </w:pPr>
      <w:r w:rsidRPr="00D80889">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D80889">
        <w:rPr>
          <w:lang w:val="en-US"/>
        </w:rPr>
        <w:t>sit</w:t>
      </w:r>
      <w:proofErr w:type="gramEnd"/>
      <w:r w:rsidRPr="00D80889">
        <w:rPr>
          <w:lang w:val="en-US"/>
        </w:rPr>
        <w:t xml:space="preserve"> amet. Lorem ipsum dolor sit amet, consetetur sadipscing elitr, sed diam nonumy eirmod tempor invidunt ut labore et dolore magna aliquyam erat, sed diam voluptua (Abfalter et al., 2020). </w:t>
      </w:r>
    </w:p>
    <w:p w14:paraId="7317B363" w14:textId="77777777" w:rsidR="00FB7251" w:rsidRDefault="00FB7251" w:rsidP="00D80889">
      <w:pPr>
        <w:pStyle w:val="berschrift3"/>
      </w:pPr>
      <w:r>
        <w:lastRenderedPageBreak/>
        <w:t>2.2.1 Unter-Untersektion (Überschrift 3)</w:t>
      </w:r>
    </w:p>
    <w:p w14:paraId="6F49DBBE" w14:textId="77777777" w:rsidR="00FB7251" w:rsidRPr="00D80889" w:rsidRDefault="00FB7251" w:rsidP="00FB7251">
      <w:pPr>
        <w:rPr>
          <w:lang w:val="en-US"/>
        </w:rPr>
      </w:pPr>
      <w:r>
        <w:t xml:space="preserve">At vero eos et accusam et justo duo dolores et ea rebum. </w:t>
      </w:r>
      <w:r w:rsidRPr="00D80889">
        <w:rPr>
          <w:lang w:val="en-US"/>
        </w:rPr>
        <w:t xml:space="preserve">Stet clita kasd gubergren, no sea takimata sanctus est Lorem ipsum dolor </w:t>
      </w:r>
      <w:proofErr w:type="gramStart"/>
      <w:r w:rsidRPr="00D80889">
        <w:rPr>
          <w:lang w:val="en-US"/>
        </w:rPr>
        <w:t>sit</w:t>
      </w:r>
      <w:proofErr w:type="gramEnd"/>
      <w:r w:rsidRPr="00D80889">
        <w:rPr>
          <w:lang w:val="en-US"/>
        </w:rPr>
        <w:t xml:space="preserve">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D80889">
        <w:rPr>
          <w:lang w:val="en-US"/>
        </w:rPr>
        <w:t>sit</w:t>
      </w:r>
      <w:proofErr w:type="gramEnd"/>
      <w:r w:rsidRPr="00D80889">
        <w:rPr>
          <w:lang w:val="en-US"/>
        </w:rPr>
        <w:t xml:space="preserve"> amet (Haas et al., 2018, 23).</w:t>
      </w:r>
    </w:p>
    <w:p w14:paraId="7F7FEEBF" w14:textId="77777777" w:rsidR="00FB7251" w:rsidRDefault="00FB7251" w:rsidP="00D80889">
      <w:pPr>
        <w:pStyle w:val="berschrift3"/>
      </w:pPr>
      <w:r>
        <w:t>2.2.2 Unter-Untersektion (Überschrift 3)</w:t>
      </w:r>
    </w:p>
    <w:p w14:paraId="69F716C9" w14:textId="77777777" w:rsidR="00FB7251" w:rsidRPr="00D80889" w:rsidRDefault="00FB7251" w:rsidP="00FB7251">
      <w:pPr>
        <w:rPr>
          <w:lang w:val="en-US"/>
        </w:rPr>
      </w:pPr>
      <w:r>
        <w:t xml:space="preserve">At vero eos et accusam et justo duo dolores et ea rebum. </w:t>
      </w:r>
      <w:r w:rsidRPr="00D80889">
        <w:rPr>
          <w:lang w:val="en-US"/>
        </w:rPr>
        <w:t xml:space="preserve">Stet clita kasd gubergren, no sea takimata sanctus est Lorem ipsum dolor </w:t>
      </w:r>
      <w:proofErr w:type="gramStart"/>
      <w:r w:rsidRPr="00D80889">
        <w:rPr>
          <w:lang w:val="en-US"/>
        </w:rPr>
        <w:t>sit</w:t>
      </w:r>
      <w:proofErr w:type="gramEnd"/>
      <w:r w:rsidRPr="00D80889">
        <w:rPr>
          <w:lang w:val="en-US"/>
        </w:rPr>
        <w:t xml:space="preserve"> amet. Lorem ipsum dolor sit amet, consetetur sadipscing elitr, sed diam nonumy eirmod tempor invidunt ut labore et dolore magna aliquyam erat, sed diam voluptua. At vero eos et accusam et justo duo dolores et ea rebum (Aadne et al, 1996).</w:t>
      </w:r>
    </w:p>
    <w:p w14:paraId="47321188" w14:textId="77777777" w:rsidR="00FB7251" w:rsidRPr="00D80889" w:rsidRDefault="00FB7251" w:rsidP="00D80889">
      <w:pPr>
        <w:pStyle w:val="Listenabsatz"/>
        <w:rPr>
          <w:lang w:val="en-US"/>
        </w:rPr>
      </w:pPr>
      <w:r w:rsidRPr="00D80889">
        <w:rPr>
          <w:lang w:val="en-US"/>
        </w:rPr>
        <w:t>At vero eos et accusam et justo duo dolores et ea rebum</w:t>
      </w:r>
    </w:p>
    <w:p w14:paraId="66D7798D" w14:textId="77777777" w:rsidR="00FB7251" w:rsidRPr="00D80889" w:rsidRDefault="00FB7251" w:rsidP="00D80889">
      <w:pPr>
        <w:pStyle w:val="Listenabsatz"/>
        <w:rPr>
          <w:lang w:val="en-US"/>
        </w:rPr>
      </w:pPr>
      <w:r w:rsidRPr="00D80889">
        <w:rPr>
          <w:lang w:val="en-US"/>
        </w:rPr>
        <w:t xml:space="preserve">Stet clita kasd gubergren, no sea takimata sanctus </w:t>
      </w:r>
      <w:proofErr w:type="gramStart"/>
      <w:r w:rsidRPr="00D80889">
        <w:rPr>
          <w:lang w:val="en-US"/>
        </w:rPr>
        <w:t>est</w:t>
      </w:r>
      <w:proofErr w:type="gramEnd"/>
    </w:p>
    <w:p w14:paraId="735F0CAE" w14:textId="77777777" w:rsidR="00FB7251" w:rsidRPr="00D80889" w:rsidRDefault="00FB7251" w:rsidP="00D80889">
      <w:pPr>
        <w:pStyle w:val="berschrift1"/>
        <w:rPr>
          <w:lang w:val="en-US"/>
        </w:rPr>
      </w:pPr>
      <w:r w:rsidRPr="00D80889">
        <w:rPr>
          <w:lang w:val="en-US"/>
        </w:rPr>
        <w:t>3 Sektion (Überschrift 1)</w:t>
      </w:r>
    </w:p>
    <w:p w14:paraId="20767616" w14:textId="77777777" w:rsidR="00FB7251" w:rsidRPr="00D80889" w:rsidRDefault="00FB7251" w:rsidP="00FB7251">
      <w:pPr>
        <w:rPr>
          <w:lang w:val="en-US"/>
        </w:rPr>
      </w:pPr>
      <w:r w:rsidRPr="00D80889">
        <w:rPr>
          <w:lang w:val="en-US"/>
        </w:rPr>
        <w:t xml:space="preserve">Lorem ipsum dolor sit amet, consetetur sadipscing elitr, sed diam nonumy eirmod tempor invidunt ut labore et dolore magna aliquyam erat, sed diam voluptua (Formel 1). </w:t>
      </w:r>
    </w:p>
    <w:p w14:paraId="7B9CDBAB" w14:textId="77777777" w:rsidR="00FB7251" w:rsidRPr="00D80889" w:rsidRDefault="00FB7251" w:rsidP="00907775">
      <w:pPr>
        <w:pStyle w:val="Beschriftung"/>
      </w:pPr>
      <w:r w:rsidRPr="00D80889">
        <w:t>Formel 1: Beschreibung der Gleichung</w:t>
      </w:r>
    </w:p>
    <w:p w14:paraId="4BA4195E" w14:textId="77777777" w:rsidR="00D80889" w:rsidRPr="00D80889" w:rsidRDefault="00D80889" w:rsidP="00FB7251">
      <w:pPr>
        <w:rPr>
          <w:rFonts w:eastAsiaTheme="minorEastAsia" w:cs="Times New Roman"/>
          <w:i/>
          <w:szCs w:val="20"/>
          <w:lang w:val="en-US"/>
        </w:rPr>
      </w:pPr>
      <m:oMathPara>
        <m:oMath>
          <m:r>
            <w:rPr>
              <w:rFonts w:ascii="Cambria Math" w:hAnsi="Cambria Math" w:cs="Times New Roman"/>
              <w:szCs w:val="20"/>
              <w:lang w:val="en-US"/>
            </w:rPr>
            <m:t>x</m:t>
          </m:r>
          <m:r>
            <m:rPr>
              <m:sty m:val="p"/>
            </m:rPr>
            <w:rPr>
              <w:rFonts w:ascii="Cambria Math" w:hAnsi="Cambria Math" w:cs="Times New Roman"/>
              <w:szCs w:val="20"/>
              <w:lang w:val="en-US"/>
            </w:rPr>
            <m:t>=</m:t>
          </m:r>
          <m:f>
            <m:fPr>
              <m:ctrlPr>
                <w:rPr>
                  <w:rFonts w:ascii="Cambria Math" w:hAnsi="Cambria Math" w:cs="Times New Roman"/>
                  <w:szCs w:val="20"/>
                  <w:lang w:val="en-US"/>
                </w:rPr>
              </m:ctrlPr>
            </m:fPr>
            <m:num>
              <m:r>
                <m:rPr>
                  <m:sty m:val="p"/>
                </m:rPr>
                <w:rPr>
                  <w:rFonts w:ascii="Cambria Math" w:hAnsi="Cambria Math" w:cs="Times New Roman"/>
                  <w:szCs w:val="20"/>
                  <w:lang w:val="en-US"/>
                </w:rPr>
                <m:t>-</m:t>
              </m:r>
              <m:r>
                <w:rPr>
                  <w:rFonts w:ascii="Cambria Math" w:hAnsi="Cambria Math" w:cs="Times New Roman"/>
                  <w:szCs w:val="20"/>
                  <w:lang w:val="en-US"/>
                </w:rPr>
                <m:t>b</m:t>
              </m:r>
              <m:r>
                <m:rPr>
                  <m:sty m:val="p"/>
                </m:rPr>
                <w:rPr>
                  <w:rFonts w:ascii="Cambria Math" w:hAnsi="Cambria Math" w:cs="Times New Roman"/>
                  <w:szCs w:val="20"/>
                  <w:lang w:val="en-US"/>
                </w:rPr>
                <m:t>±</m:t>
              </m:r>
              <m:rad>
                <m:radPr>
                  <m:degHide m:val="1"/>
                  <m:ctrlPr>
                    <w:rPr>
                      <w:rFonts w:ascii="Cambria Math" w:hAnsi="Cambria Math" w:cs="Times New Roman"/>
                      <w:szCs w:val="20"/>
                      <w:lang w:val="en-US"/>
                    </w:rPr>
                  </m:ctrlPr>
                </m:radPr>
                <m:deg/>
                <m:e>
                  <m:sSup>
                    <m:sSupPr>
                      <m:ctrlPr>
                        <w:rPr>
                          <w:rFonts w:ascii="Cambria Math" w:hAnsi="Cambria Math" w:cs="Times New Roman"/>
                          <w:szCs w:val="20"/>
                          <w:lang w:val="en-US"/>
                        </w:rPr>
                      </m:ctrlPr>
                    </m:sSupPr>
                    <m:e>
                      <m:r>
                        <w:rPr>
                          <w:rFonts w:ascii="Cambria Math" w:hAnsi="Cambria Math" w:cs="Times New Roman"/>
                          <w:szCs w:val="20"/>
                          <w:lang w:val="en-US"/>
                        </w:rPr>
                        <m:t>b</m:t>
                      </m:r>
                    </m:e>
                    <m:sup>
                      <m:r>
                        <m:rPr>
                          <m:sty m:val="p"/>
                        </m:rPr>
                        <w:rPr>
                          <w:rFonts w:ascii="Cambria Math" w:hAnsi="Cambria Math" w:cs="Times New Roman"/>
                          <w:szCs w:val="20"/>
                          <w:lang w:val="en-US"/>
                        </w:rPr>
                        <m:t>2</m:t>
                      </m:r>
                    </m:sup>
                  </m:sSup>
                  <m:r>
                    <m:rPr>
                      <m:sty m:val="p"/>
                    </m:rPr>
                    <w:rPr>
                      <w:rFonts w:ascii="Cambria Math" w:hAnsi="Cambria Math" w:cs="Times New Roman"/>
                      <w:szCs w:val="20"/>
                      <w:lang w:val="en-US"/>
                    </w:rPr>
                    <m:t>-4</m:t>
                  </m:r>
                  <m:r>
                    <w:rPr>
                      <w:rFonts w:ascii="Cambria Math" w:hAnsi="Cambria Math" w:cs="Times New Roman"/>
                      <w:szCs w:val="20"/>
                      <w:lang w:val="en-US"/>
                    </w:rPr>
                    <m:t>ac</m:t>
                  </m:r>
                </m:e>
              </m:rad>
            </m:num>
            <m:den>
              <m:r>
                <m:rPr>
                  <m:sty m:val="p"/>
                </m:rPr>
                <w:rPr>
                  <w:rFonts w:ascii="Cambria Math" w:hAnsi="Cambria Math" w:cs="Times New Roman"/>
                  <w:szCs w:val="20"/>
                  <w:lang w:val="en-US"/>
                </w:rPr>
                <m:t>2</m:t>
              </m:r>
              <m:r>
                <w:rPr>
                  <w:rFonts w:ascii="Cambria Math" w:hAnsi="Cambria Math" w:cs="Times New Roman"/>
                  <w:szCs w:val="20"/>
                  <w:lang w:val="en-US"/>
                </w:rPr>
                <m:t>a</m:t>
              </m:r>
            </m:den>
          </m:f>
        </m:oMath>
      </m:oMathPara>
    </w:p>
    <w:p w14:paraId="716E1AB7" w14:textId="77777777" w:rsidR="00FB7251" w:rsidRPr="00D80889" w:rsidRDefault="00FB7251" w:rsidP="00FB7251">
      <w:pPr>
        <w:rPr>
          <w:rFonts w:eastAsiaTheme="minorEastAsia" w:cs="Times New Roman"/>
          <w:i/>
          <w:lang w:val="en-US"/>
        </w:rPr>
      </w:pPr>
      <w:r w:rsidRPr="00D80889">
        <w:rPr>
          <w:lang w:val="en-US"/>
        </w:rPr>
        <w:t xml:space="preserve">At vero eos et accusam et justo duo dolores et ea rebum. Stet clita kasd gubergren, no sea takimata sanctus est Lorem ipsum dolor </w:t>
      </w:r>
      <w:proofErr w:type="gramStart"/>
      <w:r w:rsidRPr="00D80889">
        <w:rPr>
          <w:lang w:val="en-US"/>
        </w:rPr>
        <w:t>sit</w:t>
      </w:r>
      <w:proofErr w:type="gramEnd"/>
      <w:r w:rsidRPr="00D80889">
        <w:rPr>
          <w:lang w:val="en-US"/>
        </w:rPr>
        <w:t xml:space="preserve"> amet. Lorem ipsum dolor </w:t>
      </w:r>
      <w:proofErr w:type="gramStart"/>
      <w:r w:rsidRPr="00D80889">
        <w:rPr>
          <w:lang w:val="en-US"/>
        </w:rPr>
        <w:t>sit  amet</w:t>
      </w:r>
      <w:proofErr w:type="gramEnd"/>
      <w:r w:rsidRPr="00D80889">
        <w:rPr>
          <w:lang w:val="en-US"/>
        </w:rPr>
        <w:t>, consetetur sadipscing elitr, sed diam nonumy eirmod tempor invidunt ut labore et dolore magna aliquyam erat, sed diam voluptua (Abbildung 1).</w:t>
      </w:r>
    </w:p>
    <w:p w14:paraId="2803CA14" w14:textId="77777777" w:rsidR="00FB7251" w:rsidRPr="00D80889" w:rsidRDefault="00FB7251" w:rsidP="00FB7251">
      <w:pPr>
        <w:rPr>
          <w:lang w:val="en-US"/>
        </w:rPr>
      </w:pPr>
      <w:r w:rsidRPr="00D80889">
        <w:rPr>
          <w:lang w:val="en-US"/>
        </w:rPr>
        <w:lastRenderedPageBreak/>
        <w:t xml:space="preserve"> </w:t>
      </w:r>
      <w:r w:rsidR="00D80889" w:rsidRPr="00C7093F">
        <w:rPr>
          <w:rFonts w:cs="Times New Roman"/>
          <w:noProof/>
          <w:szCs w:val="20"/>
          <w:lang w:eastAsia="de-DE"/>
        </w:rPr>
        <w:drawing>
          <wp:inline distT="0" distB="0" distL="0" distR="0" wp14:anchorId="249D9417" wp14:editId="4C47045B">
            <wp:extent cx="3260642" cy="3249038"/>
            <wp:effectExtent l="0" t="0" r="3810" b="2540"/>
            <wp:docPr id="2" name="Grafik 2" descr="Ein Bild, das Metallwaren, 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tallwaren, Kette enthält.&#10;&#10;Automatisch generierte Beschreibung"/>
                    <pic:cNvPicPr/>
                  </pic:nvPicPr>
                  <pic:blipFill>
                    <a:blip r:embed="rId5"/>
                    <a:stretch>
                      <a:fillRect/>
                    </a:stretch>
                  </pic:blipFill>
                  <pic:spPr>
                    <a:xfrm>
                      <a:off x="0" y="0"/>
                      <a:ext cx="3279195" cy="3267525"/>
                    </a:xfrm>
                    <a:prstGeom prst="rect">
                      <a:avLst/>
                    </a:prstGeom>
                  </pic:spPr>
                </pic:pic>
              </a:graphicData>
            </a:graphic>
          </wp:inline>
        </w:drawing>
      </w:r>
    </w:p>
    <w:p w14:paraId="346C34D0" w14:textId="77777777" w:rsidR="00FB7251" w:rsidRPr="00D80889" w:rsidRDefault="00FB7251" w:rsidP="00907775">
      <w:pPr>
        <w:pStyle w:val="Abbildungsbeschriftung"/>
      </w:pPr>
      <w:r w:rsidRPr="00D80889">
        <w:t>Abbildung 1: Beschriftung der Abbildung (Bildnachweis: depositphotos.com)</w:t>
      </w:r>
    </w:p>
    <w:p w14:paraId="3632D758" w14:textId="77777777" w:rsidR="00FB7251" w:rsidRPr="00D80889" w:rsidRDefault="00FB7251" w:rsidP="00FB7251">
      <w:pPr>
        <w:rPr>
          <w:lang w:val="en-US"/>
        </w:rPr>
      </w:pPr>
      <w:r w:rsidRPr="00D80889">
        <w:rPr>
          <w:lang w:val="en-US"/>
        </w:rPr>
        <w:t xml:space="preserve">At vero eos et accusam et justo duo dolores et ea rebum. Stet clita kasd gubergren, no sea takimata sanctus est Lorem ipsum dolor </w:t>
      </w:r>
      <w:proofErr w:type="gramStart"/>
      <w:r w:rsidRPr="00D80889">
        <w:rPr>
          <w:lang w:val="en-US"/>
        </w:rPr>
        <w:t>sit</w:t>
      </w:r>
      <w:proofErr w:type="gramEnd"/>
      <w:r w:rsidRPr="00D80889">
        <w:rPr>
          <w:lang w:val="en-US"/>
        </w:rPr>
        <w:t xml:space="preserve">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proofErr w:type="gramStart"/>
      <w:r w:rsidRPr="00D80889">
        <w:rPr>
          <w:lang w:val="en-US"/>
        </w:rPr>
        <w:t>sit</w:t>
      </w:r>
      <w:proofErr w:type="gramEnd"/>
      <w:r w:rsidRPr="00D80889">
        <w:rPr>
          <w:lang w:val="en-US"/>
        </w:rPr>
        <w:t xml:space="preserve"> amet (Müller et al., 2017).</w:t>
      </w:r>
    </w:p>
    <w:p w14:paraId="577C2542" w14:textId="77777777" w:rsidR="00FB7251" w:rsidRPr="00D80889" w:rsidRDefault="00FB7251" w:rsidP="00D80889">
      <w:pPr>
        <w:pStyle w:val="berschrift1"/>
        <w:rPr>
          <w:lang w:val="en-US"/>
        </w:rPr>
      </w:pPr>
      <w:r w:rsidRPr="00D80889">
        <w:rPr>
          <w:lang w:val="en-US"/>
        </w:rPr>
        <w:t>Optional: Danksagung (Überschrift 1)</w:t>
      </w:r>
    </w:p>
    <w:p w14:paraId="50AE2A18" w14:textId="77777777" w:rsidR="00FB7251" w:rsidRPr="00D80889" w:rsidRDefault="00FB7251" w:rsidP="00FB7251">
      <w:pPr>
        <w:rPr>
          <w:lang w:val="en-US"/>
        </w:rPr>
      </w:pPr>
      <w:r w:rsidRPr="00D80889">
        <w:rPr>
          <w:lang w:val="en-US"/>
        </w:rPr>
        <w:t>Lorem ipsum dolor sit amet, consetetur sadipscing elitr, sed diam nonumy eirmod tempor invidunt ut labore et dolore magna aliquyam erat, sed diam voluptua. At vero eos et accusam et justo duo dolores et ea rebum.</w:t>
      </w:r>
    </w:p>
    <w:p w14:paraId="4491C1BF" w14:textId="77777777" w:rsidR="00FB7251" w:rsidRDefault="00FB7251" w:rsidP="00D80889">
      <w:pPr>
        <w:pStyle w:val="berschrift1"/>
      </w:pPr>
      <w:r>
        <w:t>Optional: FallsAutor*innenbeiträge (Überschrift 1)</w:t>
      </w:r>
    </w:p>
    <w:p w14:paraId="26C28CDD" w14:textId="77777777" w:rsidR="00FB7251" w:rsidRDefault="00FB7251" w:rsidP="00FB7251">
      <w:r>
        <w:t xml:space="preserve">Susanne Musterfrau </w:t>
      </w:r>
      <w:proofErr w:type="gramStart"/>
      <w:r>
        <w:t>hat</w:t>
      </w:r>
      <w:proofErr w:type="gramEnd"/>
      <w:r>
        <w:t xml:space="preserve"> die das Design der Studie erstellt, die Daten erfasst und analysiert. Michael Mustermann hat die Daten grafisch dargestellt und statistisch ausgewertet. Susanne Musterfrau und Michael Mustermann haben den Artikel gemeinsam verfasst.</w:t>
      </w:r>
    </w:p>
    <w:p w14:paraId="10A2B0E9" w14:textId="77777777" w:rsidR="00FB7251" w:rsidRDefault="00FB7251" w:rsidP="00D80889">
      <w:pPr>
        <w:pStyle w:val="berschrift1"/>
      </w:pPr>
      <w:r>
        <w:lastRenderedPageBreak/>
        <w:t>Optional: Statement zur Datenverfügbarkeit (Überschrift 1)</w:t>
      </w:r>
    </w:p>
    <w:p w14:paraId="4C699E14" w14:textId="77777777" w:rsidR="00FB7251" w:rsidRDefault="00FB7251" w:rsidP="00FB7251">
      <w:r>
        <w:t>Dieses Statement enthält Informationen zur potenziellen Verfügbarkeit von Forschungsdaten, die der Publikation zugrunde liegen. Sind die Forschungsdaten in einem Repositorium abgelegt, ist die DOI anzugeben.</w:t>
      </w:r>
    </w:p>
    <w:p w14:paraId="0AE25164" w14:textId="77777777" w:rsidR="00FB7251" w:rsidRDefault="00FB7251" w:rsidP="00D80889">
      <w:pPr>
        <w:pStyle w:val="berschrift1"/>
      </w:pPr>
      <w:r>
        <w:t>Optional: Statement zur Finanzierung der wissenschaftlichen Arbeit (Überschrift 1)</w:t>
      </w:r>
    </w:p>
    <w:p w14:paraId="275920ED" w14:textId="77777777" w:rsidR="00FB7251" w:rsidRDefault="00FB7251" w:rsidP="00FB7251">
      <w:r>
        <w:t>Dieses Statement enthält Informationen zur Finanzierung der wissenschaftlichen Arbeit, die der Publikation zugrunde liegt. Wenn vorhanden ist die Förderungsnummer /-ID anzugeben.</w:t>
      </w:r>
    </w:p>
    <w:p w14:paraId="2150F566" w14:textId="77777777" w:rsidR="00FB7251" w:rsidRDefault="00FB7251" w:rsidP="00D80889">
      <w:pPr>
        <w:pStyle w:val="berschrift1"/>
      </w:pPr>
      <w:r>
        <w:t>Optional: Statement zu Interessenkonflikten (Überschrift 1)</w:t>
      </w:r>
    </w:p>
    <w:p w14:paraId="39E3009A" w14:textId="77777777" w:rsidR="00FB7251" w:rsidRDefault="00FB7251" w:rsidP="00FB7251">
      <w:r>
        <w:t>Dieses Statement enthält Informationen zu potenziellen Interessenkonflikten der Autor*innen oder schließt diese explizit aus.</w:t>
      </w:r>
    </w:p>
    <w:p w14:paraId="549AF6C6" w14:textId="77777777" w:rsidR="00FB7251" w:rsidRDefault="00FB7251" w:rsidP="00D80889">
      <w:pPr>
        <w:pStyle w:val="berschrift1"/>
      </w:pPr>
      <w:r>
        <w:t>Referenzen (Überschrift 1)</w:t>
      </w:r>
    </w:p>
    <w:p w14:paraId="57F9FA2C" w14:textId="77777777" w:rsidR="001738DD" w:rsidRPr="00907775" w:rsidRDefault="001738DD" w:rsidP="001738DD">
      <w:pPr>
        <w:pStyle w:val="Literaturverzeichnis"/>
        <w:spacing w:after="0" w:line="240" w:lineRule="auto"/>
        <w:ind w:left="720" w:hanging="720"/>
        <w:rPr>
          <w:noProof/>
          <w:lang w:val="en-US"/>
        </w:rPr>
      </w:pPr>
      <w:r w:rsidRPr="0066065A">
        <w:rPr>
          <w:noProof/>
        </w:rPr>
        <w:t xml:space="preserve">Aadne, J. H., G. von Krogh, J. Roos (1996). </w:t>
      </w:r>
      <w:r w:rsidRPr="00907775">
        <w:rPr>
          <w:noProof/>
          <w:lang w:val="en-US"/>
        </w:rPr>
        <w:t xml:space="preserve">Representationism: the traditional approach to cooperative strategies. In G. von Krogh &amp; J. Roos (Eds.), </w:t>
      </w:r>
      <w:r w:rsidRPr="00907775">
        <w:rPr>
          <w:i/>
          <w:noProof/>
          <w:lang w:val="en-US"/>
        </w:rPr>
        <w:t>Managing knowledge - Perspectives on cooperation and competition</w:t>
      </w:r>
      <w:r w:rsidRPr="00907775">
        <w:rPr>
          <w:noProof/>
          <w:lang w:val="en-US"/>
        </w:rPr>
        <w:t xml:space="preserve"> (2nd ed.). Sage: 9-31.</w:t>
      </w:r>
    </w:p>
    <w:p w14:paraId="2BFF4792" w14:textId="77777777" w:rsidR="001738DD" w:rsidRPr="00907775" w:rsidRDefault="001738DD" w:rsidP="001738DD">
      <w:pPr>
        <w:pStyle w:val="Literaturverzeichnis"/>
        <w:spacing w:after="0" w:line="240" w:lineRule="auto"/>
        <w:ind w:left="720" w:hanging="720"/>
        <w:rPr>
          <w:noProof/>
          <w:lang w:val="en-US"/>
        </w:rPr>
      </w:pPr>
    </w:p>
    <w:p w14:paraId="7B6980DB" w14:textId="77777777" w:rsidR="001738DD" w:rsidRPr="00907775" w:rsidRDefault="001738DD" w:rsidP="001738DD">
      <w:pPr>
        <w:pStyle w:val="Literaturverzeichnis"/>
        <w:spacing w:after="0" w:line="240" w:lineRule="auto"/>
        <w:ind w:left="720" w:hanging="720"/>
        <w:rPr>
          <w:lang w:val="en-US"/>
        </w:rPr>
      </w:pPr>
      <w:r w:rsidRPr="00907775">
        <w:rPr>
          <w:noProof/>
          <w:lang w:val="en-US"/>
        </w:rPr>
        <w:t>Abfalter, D., J. Mueller-Seeger, M. Raich (2020). Translation decisions in qualitative research: a systematic framework.</w:t>
      </w:r>
      <w:r w:rsidRPr="00907775">
        <w:rPr>
          <w:i/>
          <w:noProof/>
          <w:lang w:val="en-US"/>
        </w:rPr>
        <w:t xml:space="preserve"> International Journal of Social Research Methodology</w:t>
      </w:r>
      <w:r w:rsidRPr="00907775">
        <w:rPr>
          <w:noProof/>
          <w:lang w:val="en-US"/>
        </w:rPr>
        <w:t xml:space="preserve">, 24(4), 469-486. </w:t>
      </w:r>
      <w:hyperlink r:id="rId6" w:history="1">
        <w:r w:rsidRPr="00907775">
          <w:rPr>
            <w:lang w:val="en-US"/>
          </w:rPr>
          <w:t>https://doi.org/10.1080/13645579.2020.1805549</w:t>
        </w:r>
      </w:hyperlink>
    </w:p>
    <w:p w14:paraId="19814314" w14:textId="77777777" w:rsidR="001738DD" w:rsidRPr="00907775" w:rsidRDefault="001738DD" w:rsidP="001738DD">
      <w:pPr>
        <w:pStyle w:val="Literaturverzeichnis"/>
        <w:spacing w:after="0" w:line="240" w:lineRule="auto"/>
        <w:ind w:left="720" w:hanging="720"/>
        <w:rPr>
          <w:noProof/>
          <w:lang w:val="en-US"/>
        </w:rPr>
      </w:pPr>
    </w:p>
    <w:p w14:paraId="0EF710F0" w14:textId="77777777" w:rsidR="001738DD" w:rsidRDefault="001738DD" w:rsidP="001738DD">
      <w:pPr>
        <w:pStyle w:val="Literaturverzeichnis"/>
        <w:spacing w:after="0" w:line="240" w:lineRule="auto"/>
        <w:ind w:left="720" w:hanging="720"/>
        <w:rPr>
          <w:noProof/>
        </w:rPr>
      </w:pPr>
      <w:r w:rsidRPr="00907775">
        <w:rPr>
          <w:noProof/>
          <w:lang w:val="en-US"/>
        </w:rPr>
        <w:t xml:space="preserve">Haas, Y., A.-K. Neyer, J. Müller (2018). </w:t>
      </w:r>
      <w:r w:rsidRPr="0066065A">
        <w:rPr>
          <w:noProof/>
        </w:rPr>
        <w:t>Meta-Review – Systematische Überprüfung von Literatur und qualitativen empirischen Ergebnissen. In J. Müller &amp; M. Raich</w:t>
      </w:r>
      <w:r w:rsidRPr="001738DD">
        <w:rPr>
          <w:noProof/>
        </w:rPr>
        <w:t xml:space="preserve"> </w:t>
      </w:r>
      <w:r w:rsidRPr="0066065A">
        <w:rPr>
          <w:noProof/>
        </w:rPr>
        <w:t>(Hrsg</w:t>
      </w:r>
      <w:r w:rsidRPr="001738DD">
        <w:rPr>
          <w:noProof/>
        </w:rPr>
        <w:t>.),</w:t>
      </w:r>
      <w:r w:rsidRPr="001738DD">
        <w:rPr>
          <w:i/>
          <w:noProof/>
        </w:rPr>
        <w:t xml:space="preserve"> Zukunft der qualitativen Forschung</w:t>
      </w:r>
      <w:r w:rsidRPr="0066065A">
        <w:rPr>
          <w:noProof/>
        </w:rPr>
        <w:t>, Springer: 23-40.</w:t>
      </w:r>
    </w:p>
    <w:p w14:paraId="37518348" w14:textId="77777777" w:rsidR="001738DD" w:rsidRPr="0082009F" w:rsidRDefault="001738DD" w:rsidP="001738DD">
      <w:pPr>
        <w:pStyle w:val="Literaturverzeichnis"/>
        <w:spacing w:after="0" w:line="240" w:lineRule="auto"/>
        <w:ind w:left="720" w:hanging="720"/>
        <w:rPr>
          <w:noProof/>
        </w:rPr>
      </w:pPr>
    </w:p>
    <w:p w14:paraId="4D262E8F" w14:textId="77777777" w:rsidR="001738DD" w:rsidRPr="00907775" w:rsidRDefault="001738DD" w:rsidP="001738DD">
      <w:pPr>
        <w:pStyle w:val="Literaturverzeichnis"/>
        <w:spacing w:after="0" w:line="240" w:lineRule="auto"/>
        <w:ind w:left="720" w:hanging="720"/>
        <w:rPr>
          <w:noProof/>
          <w:lang w:val="en-US"/>
        </w:rPr>
      </w:pPr>
      <w:r w:rsidRPr="0066065A">
        <w:rPr>
          <w:noProof/>
        </w:rPr>
        <w:t xml:space="preserve">Matzler, K., J. Müller-Seeger, J. Hautz, T. Mooradian (2021): </w:t>
      </w:r>
      <w:r w:rsidRPr="001738DD">
        <w:rPr>
          <w:i/>
          <w:noProof/>
        </w:rPr>
        <w:t>Strategisches Management –  Konzepte und Methoden</w:t>
      </w:r>
      <w:r w:rsidRPr="0082009F">
        <w:rPr>
          <w:noProof/>
        </w:rPr>
        <w:t xml:space="preserve"> </w:t>
      </w:r>
      <w:r w:rsidRPr="0066065A">
        <w:rPr>
          <w:noProof/>
        </w:rPr>
        <w:t xml:space="preserve">(3.Aufl.). </w:t>
      </w:r>
      <w:r w:rsidRPr="00907775">
        <w:rPr>
          <w:noProof/>
          <w:lang w:val="en-US"/>
        </w:rPr>
        <w:t>Linde.</w:t>
      </w:r>
    </w:p>
    <w:p w14:paraId="4CD4EFC7" w14:textId="77777777" w:rsidR="001738DD" w:rsidRPr="00907775" w:rsidRDefault="001738DD" w:rsidP="001738DD">
      <w:pPr>
        <w:pStyle w:val="Literaturverzeichnis"/>
        <w:spacing w:after="0" w:line="240" w:lineRule="auto"/>
        <w:ind w:left="720" w:hanging="720"/>
        <w:rPr>
          <w:noProof/>
          <w:lang w:val="en-US"/>
        </w:rPr>
      </w:pPr>
    </w:p>
    <w:p w14:paraId="1FFF783E" w14:textId="77777777" w:rsidR="001738DD" w:rsidRPr="00907775" w:rsidRDefault="001738DD" w:rsidP="001738DD">
      <w:pPr>
        <w:pStyle w:val="Literaturverzeichnis"/>
        <w:spacing w:after="0" w:line="240" w:lineRule="auto"/>
        <w:ind w:left="720" w:hanging="720"/>
        <w:rPr>
          <w:noProof/>
          <w:lang w:val="en-US"/>
        </w:rPr>
      </w:pPr>
      <w:r w:rsidRPr="00907775">
        <w:rPr>
          <w:noProof/>
          <w:lang w:val="en-US"/>
        </w:rPr>
        <w:t xml:space="preserve">Müller, J., A.-K. Neyer (2016). </w:t>
      </w:r>
      <w:r w:rsidRPr="00907775">
        <w:rPr>
          <w:i/>
          <w:noProof/>
          <w:lang w:val="en-US"/>
        </w:rPr>
        <w:t>Business Governance</w:t>
      </w:r>
      <w:r w:rsidRPr="00907775">
        <w:rPr>
          <w:noProof/>
          <w:lang w:val="en-US"/>
        </w:rPr>
        <w:t xml:space="preserve"> (8. ed.). Springer Essentials Gabler.</w:t>
      </w:r>
    </w:p>
    <w:p w14:paraId="26B498EC" w14:textId="77777777" w:rsidR="001738DD" w:rsidRPr="00907775" w:rsidRDefault="001738DD" w:rsidP="001738DD">
      <w:pPr>
        <w:pStyle w:val="Literaturverzeichnis"/>
        <w:spacing w:after="0" w:line="240" w:lineRule="auto"/>
        <w:ind w:left="720" w:hanging="720"/>
        <w:rPr>
          <w:noProof/>
          <w:lang w:val="en-US"/>
        </w:rPr>
      </w:pPr>
    </w:p>
    <w:p w14:paraId="795B6AA0" w14:textId="77777777" w:rsidR="001738DD" w:rsidRPr="0066065A" w:rsidRDefault="001738DD" w:rsidP="001738DD">
      <w:pPr>
        <w:pStyle w:val="Literaturverzeichnis"/>
        <w:spacing w:after="0" w:line="240" w:lineRule="auto"/>
        <w:ind w:left="720" w:hanging="720"/>
        <w:rPr>
          <w:noProof/>
        </w:rPr>
      </w:pPr>
      <w:r w:rsidRPr="00907775">
        <w:rPr>
          <w:noProof/>
          <w:lang w:val="en-US"/>
        </w:rPr>
        <w:t xml:space="preserve">Mueller, J., A.-K. Neyer, N. Troll (2017). Triangulation of qualitative data - Transformation towards an ambidextrous organization. </w:t>
      </w:r>
      <w:r w:rsidRPr="0066065A">
        <w:rPr>
          <w:noProof/>
        </w:rPr>
        <w:t>QualMet - Symposium Qualitative Methoden in den Wirtschafts-, Gesundheits- und Sozialwissenschaften, Hall i.T., Austria.</w:t>
      </w:r>
    </w:p>
    <w:p w14:paraId="4316749C" w14:textId="77777777" w:rsidR="001738DD" w:rsidRPr="0082009F" w:rsidRDefault="001738DD" w:rsidP="001738DD">
      <w:pPr>
        <w:pStyle w:val="Literaturverzeichnis"/>
        <w:spacing w:after="0" w:line="240" w:lineRule="auto"/>
        <w:ind w:left="720" w:hanging="720"/>
        <w:rPr>
          <w:noProof/>
        </w:rPr>
      </w:pPr>
    </w:p>
    <w:p w14:paraId="4F846182" w14:textId="77777777" w:rsidR="00FB7DC9" w:rsidRDefault="00FB7DC9" w:rsidP="001738DD">
      <w:pPr>
        <w:pStyle w:val="Literaturverzeichnis"/>
        <w:spacing w:after="0" w:line="240" w:lineRule="auto"/>
        <w:ind w:left="720" w:hanging="720"/>
        <w:rPr>
          <w:noProof/>
        </w:rPr>
      </w:pPr>
    </w:p>
    <w:sectPr w:rsidR="00FB7D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Textkörper CS)">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936E0"/>
    <w:multiLevelType w:val="hybridMultilevel"/>
    <w:tmpl w:val="D18222D0"/>
    <w:lvl w:ilvl="0" w:tplc="37A2A302">
      <w:start w:val="1"/>
      <w:numFmt w:val="bullet"/>
      <w:pStyle w:val="Listenabsatz"/>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161332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75"/>
    <w:rsid w:val="000B19A6"/>
    <w:rsid w:val="001738DD"/>
    <w:rsid w:val="00262FA8"/>
    <w:rsid w:val="00907775"/>
    <w:rsid w:val="00CA0ADE"/>
    <w:rsid w:val="00D80889"/>
    <w:rsid w:val="00FB7251"/>
    <w:rsid w:val="00FB7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D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7775"/>
    <w:pPr>
      <w:spacing w:after="240" w:line="360" w:lineRule="auto"/>
    </w:pPr>
    <w:rPr>
      <w:rFonts w:ascii="Times New Roman" w:hAnsi="Times New Roman"/>
      <w:sz w:val="24"/>
    </w:rPr>
  </w:style>
  <w:style w:type="paragraph" w:styleId="berschrift1">
    <w:name w:val="heading 1"/>
    <w:basedOn w:val="Standard"/>
    <w:next w:val="Standard"/>
    <w:link w:val="berschrift1Zchn"/>
    <w:autoRedefine/>
    <w:uiPriority w:val="9"/>
    <w:qFormat/>
    <w:rsid w:val="000B19A6"/>
    <w:pPr>
      <w:keepNext/>
      <w:keepLines/>
      <w:outlineLvl w:val="0"/>
    </w:pPr>
    <w:rPr>
      <w:rFonts w:eastAsiaTheme="majorEastAsia" w:cstheme="majorBidi"/>
      <w:b/>
      <w:szCs w:val="32"/>
    </w:rPr>
  </w:style>
  <w:style w:type="paragraph" w:styleId="berschrift2">
    <w:name w:val="heading 2"/>
    <w:basedOn w:val="Standard"/>
    <w:next w:val="Standard"/>
    <w:link w:val="berschrift2Zchn"/>
    <w:autoRedefine/>
    <w:uiPriority w:val="9"/>
    <w:unhideWhenUsed/>
    <w:qFormat/>
    <w:rsid w:val="000B19A6"/>
    <w:pPr>
      <w:keepNext/>
      <w:keepLines/>
      <w:outlineLvl w:val="1"/>
    </w:pPr>
    <w:rPr>
      <w:rFonts w:eastAsiaTheme="majorEastAsia" w:cstheme="majorBidi"/>
      <w:szCs w:val="26"/>
    </w:rPr>
  </w:style>
  <w:style w:type="paragraph" w:styleId="berschrift3">
    <w:name w:val="heading 3"/>
    <w:basedOn w:val="Standard"/>
    <w:next w:val="Standard"/>
    <w:link w:val="berschrift3Zchn"/>
    <w:autoRedefine/>
    <w:uiPriority w:val="9"/>
    <w:unhideWhenUsed/>
    <w:qFormat/>
    <w:rsid w:val="000B19A6"/>
    <w:pPr>
      <w:keepNext/>
      <w:keepLines/>
      <w:outlineLvl w:val="2"/>
    </w:pPr>
    <w:rPr>
      <w:rFonts w:eastAsiaTheme="majorEastAsia" w:cstheme="majorBidi"/>
      <w:szCs w:val="24"/>
    </w:rPr>
  </w:style>
  <w:style w:type="paragraph" w:styleId="berschrift4">
    <w:name w:val="heading 4"/>
    <w:basedOn w:val="Standard"/>
    <w:next w:val="Standard"/>
    <w:link w:val="berschrift4Zchn"/>
    <w:autoRedefine/>
    <w:uiPriority w:val="9"/>
    <w:semiHidden/>
    <w:unhideWhenUsed/>
    <w:qFormat/>
    <w:rsid w:val="000B19A6"/>
    <w:pPr>
      <w:keepNext/>
      <w:keepLines/>
      <w:outlineLvl w:val="3"/>
    </w:pPr>
    <w:rPr>
      <w:rFonts w:eastAsiaTheme="majorEastAsia"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0B19A6"/>
    <w:pPr>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0B19A6"/>
    <w:rPr>
      <w:rFonts w:ascii="Times New Roman" w:eastAsiaTheme="majorEastAsia" w:hAnsi="Times New Roman" w:cstheme="majorBidi"/>
      <w:b/>
      <w:spacing w:val="-10"/>
      <w:kern w:val="28"/>
      <w:sz w:val="56"/>
      <w:szCs w:val="56"/>
    </w:rPr>
  </w:style>
  <w:style w:type="paragraph" w:styleId="Untertitel">
    <w:name w:val="Subtitle"/>
    <w:basedOn w:val="Standard"/>
    <w:next w:val="Standard"/>
    <w:link w:val="UntertitelZchn"/>
    <w:autoRedefine/>
    <w:uiPriority w:val="11"/>
    <w:qFormat/>
    <w:rsid w:val="000B19A6"/>
    <w:pPr>
      <w:numPr>
        <w:ilvl w:val="1"/>
      </w:numPr>
    </w:pPr>
    <w:rPr>
      <w:rFonts w:cs="Arial (Textkörper CS)"/>
      <w:sz w:val="28"/>
    </w:rPr>
  </w:style>
  <w:style w:type="character" w:customStyle="1" w:styleId="UntertitelZchn">
    <w:name w:val="Untertitel Zchn"/>
    <w:basedOn w:val="Absatz-Standardschriftart"/>
    <w:link w:val="Untertitel"/>
    <w:uiPriority w:val="11"/>
    <w:rsid w:val="000B19A6"/>
    <w:rPr>
      <w:rFonts w:ascii="Times New Roman" w:hAnsi="Times New Roman" w:cs="Arial (Textkörper CS)"/>
      <w:sz w:val="28"/>
    </w:rPr>
  </w:style>
  <w:style w:type="paragraph" w:customStyle="1" w:styleId="Autorinnen">
    <w:name w:val="Autor*innen"/>
    <w:basedOn w:val="Standard"/>
    <w:link w:val="AutorinnenZchn"/>
    <w:autoRedefine/>
    <w:qFormat/>
    <w:rsid w:val="000B19A6"/>
  </w:style>
  <w:style w:type="character" w:customStyle="1" w:styleId="AutorinnenZchn">
    <w:name w:val="Autor*innen Zchn"/>
    <w:basedOn w:val="Absatz-Standardschriftart"/>
    <w:link w:val="Autorinnen"/>
    <w:rsid w:val="000B19A6"/>
    <w:rPr>
      <w:rFonts w:ascii="Times New Roman" w:hAnsi="Times New Roman"/>
      <w:sz w:val="20"/>
    </w:rPr>
  </w:style>
  <w:style w:type="paragraph" w:customStyle="1" w:styleId="Institutszugehrigkeit">
    <w:name w:val="Institutszugehörigkeit"/>
    <w:basedOn w:val="Standard"/>
    <w:link w:val="InstitutszugehrigkeitZchn"/>
    <w:autoRedefine/>
    <w:qFormat/>
    <w:rsid w:val="000B19A6"/>
    <w:pPr>
      <w:contextualSpacing/>
    </w:pPr>
  </w:style>
  <w:style w:type="character" w:customStyle="1" w:styleId="InstitutszugehrigkeitZchn">
    <w:name w:val="Institutszugehörigkeit Zchn"/>
    <w:basedOn w:val="Absatz-Standardschriftart"/>
    <w:link w:val="Institutszugehrigkeit"/>
    <w:rsid w:val="000B19A6"/>
    <w:rPr>
      <w:rFonts w:ascii="Times New Roman" w:hAnsi="Times New Roman"/>
      <w:sz w:val="20"/>
    </w:rPr>
  </w:style>
  <w:style w:type="paragraph" w:customStyle="1" w:styleId="Korrespondenz">
    <w:name w:val="Korrespondenz"/>
    <w:basedOn w:val="Standard"/>
    <w:link w:val="KorrespondenzZchn"/>
    <w:autoRedefine/>
    <w:qFormat/>
    <w:rsid w:val="000B19A6"/>
  </w:style>
  <w:style w:type="character" w:customStyle="1" w:styleId="KorrespondenzZchn">
    <w:name w:val="Korrespondenz Zchn"/>
    <w:basedOn w:val="Absatz-Standardschriftart"/>
    <w:link w:val="Korrespondenz"/>
    <w:rsid w:val="000B19A6"/>
    <w:rPr>
      <w:rFonts w:ascii="Times New Roman" w:hAnsi="Times New Roman"/>
      <w:sz w:val="20"/>
    </w:rPr>
  </w:style>
  <w:style w:type="paragraph" w:customStyle="1" w:styleId="Schlagworte">
    <w:name w:val="Schlagworte"/>
    <w:basedOn w:val="Standard"/>
    <w:link w:val="SchlagworteZchn"/>
    <w:autoRedefine/>
    <w:qFormat/>
    <w:rsid w:val="000B19A6"/>
    <w:rPr>
      <w:b/>
    </w:rPr>
  </w:style>
  <w:style w:type="character" w:customStyle="1" w:styleId="SchlagworteZchn">
    <w:name w:val="Schlagworte Zchn"/>
    <w:basedOn w:val="Absatz-Standardschriftart"/>
    <w:link w:val="Schlagworte"/>
    <w:rsid w:val="000B19A6"/>
    <w:rPr>
      <w:rFonts w:ascii="Times New Roman" w:hAnsi="Times New Roman"/>
      <w:b/>
      <w:sz w:val="20"/>
    </w:rPr>
  </w:style>
  <w:style w:type="character" w:customStyle="1" w:styleId="berschrift1Zchn">
    <w:name w:val="Überschrift 1 Zchn"/>
    <w:basedOn w:val="Absatz-Standardschriftart"/>
    <w:link w:val="berschrift1"/>
    <w:uiPriority w:val="9"/>
    <w:rsid w:val="000B19A6"/>
    <w:rPr>
      <w:rFonts w:ascii="Times New Roman" w:eastAsiaTheme="majorEastAsia" w:hAnsi="Times New Roman" w:cstheme="majorBidi"/>
      <w:b/>
      <w:sz w:val="24"/>
      <w:szCs w:val="32"/>
    </w:rPr>
  </w:style>
  <w:style w:type="character" w:customStyle="1" w:styleId="berschrift2Zchn">
    <w:name w:val="Überschrift 2 Zchn"/>
    <w:basedOn w:val="Absatz-Standardschriftart"/>
    <w:link w:val="berschrift2"/>
    <w:uiPriority w:val="9"/>
    <w:rsid w:val="000B19A6"/>
    <w:rPr>
      <w:rFonts w:ascii="Times New Roman" w:eastAsiaTheme="majorEastAsia" w:hAnsi="Times New Roman" w:cstheme="majorBidi"/>
      <w:sz w:val="24"/>
      <w:szCs w:val="26"/>
    </w:rPr>
  </w:style>
  <w:style w:type="character" w:customStyle="1" w:styleId="berschrift3Zchn">
    <w:name w:val="Überschrift 3 Zchn"/>
    <w:basedOn w:val="Absatz-Standardschriftart"/>
    <w:link w:val="berschrift3"/>
    <w:uiPriority w:val="9"/>
    <w:rsid w:val="000B19A6"/>
    <w:rPr>
      <w:rFonts w:ascii="Times New Roman" w:eastAsiaTheme="majorEastAsia" w:hAnsi="Times New Roman" w:cstheme="majorBidi"/>
      <w:sz w:val="24"/>
      <w:szCs w:val="24"/>
    </w:rPr>
  </w:style>
  <w:style w:type="character" w:customStyle="1" w:styleId="berschrift4Zchn">
    <w:name w:val="Überschrift 4 Zchn"/>
    <w:basedOn w:val="Absatz-Standardschriftart"/>
    <w:link w:val="berschrift4"/>
    <w:uiPriority w:val="9"/>
    <w:semiHidden/>
    <w:rsid w:val="000B19A6"/>
    <w:rPr>
      <w:rFonts w:ascii="Times New Roman" w:eastAsiaTheme="majorEastAsia" w:hAnsi="Times New Roman" w:cstheme="majorBidi"/>
      <w:i/>
      <w:iCs/>
      <w:color w:val="000000" w:themeColor="text1"/>
      <w:sz w:val="20"/>
    </w:rPr>
  </w:style>
  <w:style w:type="character" w:styleId="SchwacheHervorhebung">
    <w:name w:val="Subtle Emphasis"/>
    <w:basedOn w:val="Absatz-Standardschriftart"/>
    <w:uiPriority w:val="19"/>
    <w:qFormat/>
    <w:rsid w:val="000B19A6"/>
    <w:rPr>
      <w:rFonts w:ascii="Times New Roman" w:hAnsi="Times New Roman"/>
      <w:i/>
      <w:iCs/>
      <w:color w:val="404040" w:themeColor="text1" w:themeTint="BF"/>
      <w:sz w:val="20"/>
    </w:rPr>
  </w:style>
  <w:style w:type="paragraph" w:styleId="Zitat">
    <w:name w:val="Quote"/>
    <w:basedOn w:val="Standard"/>
    <w:next w:val="Standard"/>
    <w:link w:val="ZitatZchn"/>
    <w:autoRedefine/>
    <w:uiPriority w:val="29"/>
    <w:qFormat/>
    <w:rsid w:val="000B19A6"/>
    <w:pPr>
      <w:jc w:val="center"/>
    </w:pPr>
    <w:rPr>
      <w:i/>
      <w:iCs/>
      <w:color w:val="404040" w:themeColor="text1" w:themeTint="BF"/>
    </w:rPr>
  </w:style>
  <w:style w:type="character" w:customStyle="1" w:styleId="ZitatZchn">
    <w:name w:val="Zitat Zchn"/>
    <w:basedOn w:val="Absatz-Standardschriftart"/>
    <w:link w:val="Zitat"/>
    <w:uiPriority w:val="29"/>
    <w:rsid w:val="000B19A6"/>
    <w:rPr>
      <w:rFonts w:ascii="Times New Roman" w:hAnsi="Times New Roman"/>
      <w:i/>
      <w:iCs/>
      <w:color w:val="404040" w:themeColor="text1" w:themeTint="BF"/>
      <w:sz w:val="20"/>
    </w:rPr>
  </w:style>
  <w:style w:type="paragraph" w:styleId="Listenabsatz">
    <w:name w:val="List Paragraph"/>
    <w:basedOn w:val="Standard"/>
    <w:autoRedefine/>
    <w:uiPriority w:val="34"/>
    <w:qFormat/>
    <w:rsid w:val="000B19A6"/>
    <w:pPr>
      <w:numPr>
        <w:numId w:val="1"/>
      </w:numPr>
      <w:contextualSpacing/>
    </w:pPr>
  </w:style>
  <w:style w:type="paragraph" w:styleId="Beschriftung">
    <w:name w:val="caption"/>
    <w:aliases w:val="Tabellen- und Formelbeschriftung"/>
    <w:basedOn w:val="Standard"/>
    <w:next w:val="Standard"/>
    <w:link w:val="BeschriftungZchn"/>
    <w:uiPriority w:val="35"/>
    <w:unhideWhenUsed/>
    <w:qFormat/>
    <w:rsid w:val="00907775"/>
    <w:pPr>
      <w:spacing w:before="240" w:after="360" w:line="240" w:lineRule="auto"/>
    </w:pPr>
    <w:rPr>
      <w:i/>
      <w:iCs/>
      <w:color w:val="000000" w:themeColor="text1"/>
      <w:szCs w:val="18"/>
    </w:rPr>
  </w:style>
  <w:style w:type="character" w:customStyle="1" w:styleId="BeschriftungZchn">
    <w:name w:val="Beschriftung Zchn"/>
    <w:aliases w:val="Tabellen- und Formelbeschriftung Zchn"/>
    <w:basedOn w:val="Absatz-Standardschriftart"/>
    <w:link w:val="Beschriftung"/>
    <w:uiPriority w:val="35"/>
    <w:rsid w:val="00907775"/>
    <w:rPr>
      <w:rFonts w:ascii="Times New Roman" w:hAnsi="Times New Roman"/>
      <w:i/>
      <w:iCs/>
      <w:color w:val="000000" w:themeColor="text1"/>
      <w:sz w:val="20"/>
      <w:szCs w:val="18"/>
    </w:rPr>
  </w:style>
  <w:style w:type="table" w:styleId="Tabellenraster">
    <w:name w:val="Table Grid"/>
    <w:basedOn w:val="NormaleTabelle"/>
    <w:uiPriority w:val="39"/>
    <w:rsid w:val="00D80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ldungsbeschriftung">
    <w:name w:val="Abbildungsbeschriftung"/>
    <w:basedOn w:val="Beschriftung"/>
    <w:link w:val="AbbildungsbeschriftungZchn"/>
    <w:qFormat/>
    <w:rsid w:val="00D80889"/>
    <w:pPr>
      <w:spacing w:before="120"/>
    </w:pPr>
  </w:style>
  <w:style w:type="character" w:customStyle="1" w:styleId="AbbildungsbeschriftungZchn">
    <w:name w:val="Abbildungsbeschriftung Zchn"/>
    <w:basedOn w:val="BeschriftungZchn"/>
    <w:link w:val="Abbildungsbeschriftung"/>
    <w:rsid w:val="00D80889"/>
    <w:rPr>
      <w:rFonts w:ascii="Times New Roman" w:hAnsi="Times New Roman"/>
      <w:i/>
      <w:iCs/>
      <w:color w:val="000000" w:themeColor="text1"/>
      <w:sz w:val="20"/>
      <w:szCs w:val="18"/>
    </w:rPr>
  </w:style>
  <w:style w:type="paragraph" w:styleId="Literaturverzeichnis">
    <w:name w:val="Bibliography"/>
    <w:basedOn w:val="Standard"/>
    <w:next w:val="Standard"/>
    <w:uiPriority w:val="37"/>
    <w:unhideWhenUsed/>
    <w:qFormat/>
    <w:rsid w:val="001738DD"/>
  </w:style>
  <w:style w:type="character" w:styleId="Hyperlink">
    <w:name w:val="Hyperlink"/>
    <w:basedOn w:val="Absatz-Standardschriftart"/>
    <w:uiPriority w:val="99"/>
    <w:unhideWhenUsed/>
    <w:rsid w:val="001738DD"/>
    <w:rPr>
      <w:color w:val="0563C1" w:themeColor="hyperlink"/>
      <w:u w:val="single"/>
    </w:rPr>
  </w:style>
  <w:style w:type="paragraph" w:styleId="KeinLeerraum">
    <w:name w:val="No Spacing"/>
    <w:uiPriority w:val="1"/>
    <w:qFormat/>
    <w:rsid w:val="001738DD"/>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645579.2020.180554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Qualmet Vorlage.dotx</Template>
  <TotalTime>0</TotalTime>
  <Pages>5</Pages>
  <Words>1165</Words>
  <Characters>7344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Crepaz</dc:creator>
  <cp:keywords/>
  <dc:description/>
  <cp:lastModifiedBy>Executive </cp:lastModifiedBy>
  <cp:revision>1</cp:revision>
  <dcterms:created xsi:type="dcterms:W3CDTF">2023-06-28T20:12:00Z</dcterms:created>
  <dcterms:modified xsi:type="dcterms:W3CDTF">2023-06-28T20:16:00Z</dcterms:modified>
</cp:coreProperties>
</file>